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794" w:rsidRPr="00BD2794" w:rsidRDefault="00BD2794" w:rsidP="00BD27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Пензенская область</w:t>
      </w:r>
    </w:p>
    <w:p w:rsidR="00BD2794" w:rsidRPr="00BD2794" w:rsidRDefault="00BD2794" w:rsidP="00BD27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от 26 мая 2006 года № 511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О премии </w:t>
      </w:r>
      <w:proofErr w:type="gramStart"/>
      <w:r w:rsidRPr="00BD27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Главы администрации города Пензы талантливой молодежи</w:t>
      </w:r>
      <w:proofErr w:type="gramEnd"/>
      <w:r w:rsidRPr="00BD27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и педагогам за достижения в области образования, культуры и спорта</w:t>
      </w:r>
    </w:p>
    <w:p w:rsidR="00BD2794" w:rsidRPr="00BD2794" w:rsidRDefault="00BD2794" w:rsidP="00BD27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Принято</w:t>
      </w:r>
    </w:p>
    <w:p w:rsidR="00BD2794" w:rsidRPr="00BD2794" w:rsidRDefault="00BD2794" w:rsidP="00BD279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Главой Администрации г. Пензы (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Пензенская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обл.)</w:t>
      </w:r>
    </w:p>
    <w:p w:rsidR="00BD2794" w:rsidRPr="00BD2794" w:rsidRDefault="00BD2794" w:rsidP="00BD2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В редакциях</w:t>
      </w:r>
    </w:p>
    <w:p w:rsidR="00BD2794" w:rsidRPr="00BD2794" w:rsidRDefault="00BD2794" w:rsidP="00BD27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№ 878/1 от 07.06.2008, </w:t>
      </w:r>
    </w:p>
    <w:p w:rsidR="00BD2794" w:rsidRPr="00BD2794" w:rsidRDefault="00BD2794" w:rsidP="00BD27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№ 651/1 от 23.06.2010, </w:t>
      </w:r>
    </w:p>
    <w:p w:rsidR="00BD2794" w:rsidRPr="00BD2794" w:rsidRDefault="00BD2794" w:rsidP="00BD27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№ 743/2 от 27.06.2011, </w:t>
      </w:r>
    </w:p>
    <w:p w:rsidR="00BD2794" w:rsidRPr="00BD2794" w:rsidRDefault="00BD2794" w:rsidP="00BD27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№ 245 от 12.03.2014, </w:t>
      </w:r>
    </w:p>
    <w:p w:rsidR="00BD2794" w:rsidRPr="00BD2794" w:rsidRDefault="00BD2794" w:rsidP="00BD27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№ 1460/6 от 12.12.2014. </w:t>
      </w:r>
    </w:p>
    <w:p w:rsidR="00BD2794" w:rsidRPr="00BD2794" w:rsidRDefault="00BD2794" w:rsidP="00BD27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ГЛАВА АДМИНИСТРАЦИИ ГОРОДА ПЕНЗЫ</w:t>
      </w:r>
    </w:p>
    <w:p w:rsidR="00BD2794" w:rsidRPr="00BD2794" w:rsidRDefault="00BD2794" w:rsidP="00BD27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BD2794" w:rsidRPr="00BD2794" w:rsidRDefault="00BD2794" w:rsidP="00BD27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от 26 мая 2006 г. N 511</w:t>
      </w:r>
    </w:p>
    <w:p w:rsidR="00BD2794" w:rsidRPr="00BD2794" w:rsidRDefault="00BD2794" w:rsidP="00BD27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О ПРЕМИИ ГЛАВЫ АДМИНИСТРАЦИИ ГОРОДА ПЕНЗЫ ТАЛАНТЛИВОЙ</w:t>
      </w:r>
    </w:p>
    <w:p w:rsidR="00BD2794" w:rsidRPr="00BD2794" w:rsidRDefault="00BD2794" w:rsidP="00BD27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МОЛОДЕЖИ И ПЕДАГОГАМ ЗА ДОСТИЖЕНИЯ В ОБЛАСТИ ОБРАЗОВАНИЯ,</w:t>
      </w:r>
    </w:p>
    <w:p w:rsidR="00BD2794" w:rsidRPr="00BD2794" w:rsidRDefault="00BD2794" w:rsidP="00BD27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>КУЛЬТУРЫ И СПОРТА</w:t>
      </w:r>
    </w:p>
    <w:p w:rsidR="00BD2794" w:rsidRPr="00BD2794" w:rsidRDefault="00BD2794" w:rsidP="00BD2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Внесено: А.В. Макаровым, заместителем Главы администрации - руководителем аппарата.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В целях поддержки и развития образования, культуры и спорта в городе Пензе и поощрения инициативной, талантливой молодежи и педагогов, достигших значительных успехов в обучении и воспитании подрастающего поколения, постановляю: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1. Учредить премию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Главы администрации города Пензы талантливой молодежи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и педагогам за достижения в области образования, культуры и спорта.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2. Утвердить Положение о премии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Главы администрации города Пензы талантливой молодежи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и педагогам за достижения в области образования, культуры и спорта (приложение).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3. Финансовому управлению города Пенза ежегодно предусматривать в составе бюджетных расходов Управления образования города Пензы, Управления культуры города Пензы и Комитета по физической культуре, спорту и молодежной политике города Пензы средства, необходимые для выплаты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премий Главы администрации города Пензы талантливой молодежи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и педагогам за достижения в области образования, культуры и спорта.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4. Настоящее Постановление опубликовать в средствах массовой информации.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возложить на заместителя Главы администрации города Пензы - руководителя аппарата Макарова А.В.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города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Р.Б.ЧЕРНОВ </w:t>
      </w:r>
    </w:p>
    <w:p w:rsidR="00BD2794" w:rsidRPr="00BD2794" w:rsidRDefault="00BD2794" w:rsidP="00BD279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Приложение</w:t>
      </w:r>
      <w:r w:rsidRPr="00BD2794">
        <w:rPr>
          <w:rFonts w:ascii="Times New Roman" w:eastAsia="Times New Roman" w:hAnsi="Times New Roman" w:cs="Times New Roman"/>
          <w:i/>
          <w:sz w:val="24"/>
          <w:szCs w:val="24"/>
        </w:rPr>
        <w:br/>
        <w:t xml:space="preserve">к Постановлению от 26 мая 2006 года № 511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Приложение</w:t>
      </w:r>
      <w:r w:rsidRPr="00BD27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/>
        <w:t>к Постановлению от 26 мая 2006 года № 511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1. Премия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Главы администрации города Пензы талантливой молодежи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и педагогам за достижения в области образования, культуры и спорта присуждается: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- учащимся муниципальных образовательных учреждений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. Пензы, учреждений дополнительного образования г. Пензы, музыкальных, художественных и школ искусств, детско-юношеских спортивных школ г. Пензы - победителям и призерам, лауреатам и дипломантам, Международных, Всероссийских, областных и городских олимпиад научно-практических конференций школьников, творческих конкурсов, фестивалей и спортивных соревнований в размере до 2000 (двух) тысяч рублей;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- педагогам, тренерам, подготовившим победителей, призеров, лауреатов и дипломантов Международных, всероссийских олимпиад, творческих конкурсов, фестивалей и спортивных соревнований, в размере до 5000 (пяти) тысяч рублей;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- педагогам, тренерам, подготовившим победителей, призеров, лауреатов и дипломантов, областных и городских олимпиад, творческих конкурсов и спортивных соревнований, в размере до 3000 (трех) тысяч рублей;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- педагогическим работникам - победителям и призерам городских научно-практических конференций в размере до 3000 (трех) тысяч рублей.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(п. 1 в ред. Постановления Администрации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. Пензы от 23.06.2010 N 651/1)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2. Претенденты на соискание указанных премий выдвигаются Управлением образования города Пензы, Управлением культуры города Пензы и Комитетом по физической культуре, спорту и молодежной политике города Пензы по своей отрасли.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3. Присуждение премий производится постановлением администрации города Пензы. Постановление публикуется в средствах массовой информации.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Положение о правилах присуждения и порядке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выплаты денежных премий главы администрации города Пензы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 утверждается постановлением администрации города Пензы.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(п. 3 в ред. Постановления Администрации </w:t>
      </w:r>
      <w:proofErr w:type="gramStart"/>
      <w:r w:rsidRPr="00BD2794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. Пензы от 27.06.2011 N 743/2) </w:t>
      </w:r>
    </w:p>
    <w:p w:rsidR="00BD2794" w:rsidRPr="00BD2794" w:rsidRDefault="00BD2794" w:rsidP="00BD27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4. Лицам, удостоенным премии, Глава администрации города Пензы или уполномоченное им лицо в торжественной обстановке вручает диплом лауреата премии и денежное вознаграждение. </w:t>
      </w:r>
    </w:p>
    <w:p w:rsidR="00BD2794" w:rsidRPr="00BD2794" w:rsidRDefault="00BD2794" w:rsidP="00BD279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Главы администрации - </w:t>
      </w:r>
    </w:p>
    <w:p w:rsidR="00BD2794" w:rsidRPr="00BD2794" w:rsidRDefault="00BD2794" w:rsidP="00BD279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аппарата </w:t>
      </w:r>
    </w:p>
    <w:p w:rsidR="00BD2794" w:rsidRPr="00BD2794" w:rsidRDefault="00BD2794" w:rsidP="00BD279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2794">
        <w:rPr>
          <w:rFonts w:ascii="Times New Roman" w:eastAsia="Times New Roman" w:hAnsi="Times New Roman" w:cs="Times New Roman"/>
          <w:sz w:val="24"/>
          <w:szCs w:val="24"/>
        </w:rPr>
        <w:t xml:space="preserve">А.В.МАКАРОВ </w:t>
      </w:r>
    </w:p>
    <w:p w:rsidR="00A65684" w:rsidRDefault="00A65684" w:rsidP="00BD2794">
      <w:pPr>
        <w:spacing w:after="0"/>
      </w:pPr>
    </w:p>
    <w:sectPr w:rsidR="00A65684" w:rsidSect="00BD279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091A"/>
    <w:multiLevelType w:val="multilevel"/>
    <w:tmpl w:val="C8C2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E350A8"/>
    <w:multiLevelType w:val="multilevel"/>
    <w:tmpl w:val="EB1C4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026820"/>
    <w:multiLevelType w:val="multilevel"/>
    <w:tmpl w:val="7896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2794"/>
    <w:rsid w:val="00A65684"/>
    <w:rsid w:val="00BD2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27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7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um">
    <w:name w:val="num"/>
    <w:basedOn w:val="a0"/>
    <w:rsid w:val="00BD27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9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3451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2016-10-10T02:08:00Z</dcterms:created>
  <dcterms:modified xsi:type="dcterms:W3CDTF">2016-10-10T02:10:00Z</dcterms:modified>
</cp:coreProperties>
</file>